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Wspólna wizja smaku: waterdrop rozpoczyna współpracę z Yannickiem Alléno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Globalna marka działająca w obszarze nawodnienia - waterdrop, ogłasza długoterminową współpracę z Yannickiem Alléno, szefem kuchni z największą liczbą gwiazdek Michelin na świecie. Partnerstwo łączy dwóch liderów w swoich dziedzinach, którzy podzielają tę samą wizję smaku, jakości oraz roli, jaką nawodnienie odgrywa w codziennym 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momentu powstania waterdrop kieruje się ideą, że nawodnienie powinno być wygodne, przyjemne i bardziej zrównoważone. </w:t>
      </w:r>
      <w:r>
        <w:rPr>
          <w:rFonts w:ascii="calibri" w:hAnsi="calibri" w:eastAsia="calibri" w:cs="calibri"/>
          <w:sz w:val="24"/>
          <w:szCs w:val="24"/>
          <w:b/>
        </w:rPr>
        <w:t xml:space="preserve">Poprzez własne sklepy, obecność w handlu detalicznym, globalne wydarzenia oraz współpracę z partnerami premium</w:t>
      </w:r>
      <w:r>
        <w:rPr>
          <w:rFonts w:ascii="calibri" w:hAnsi="calibri" w:eastAsia="calibri" w:cs="calibri"/>
          <w:sz w:val="24"/>
          <w:szCs w:val="24"/>
        </w:rPr>
        <w:t xml:space="preserve"> z branży hotelarskiej i gastronomicznej marka dąży do tego, aby nawodnienie stawało się naturalnym elementem codzienności - zarówno w domu i w podróży, jak i podczas wydarzeń sportowych czy spotkań towarzyskich.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Yannick Alléno wnosi do współpracy doświadczenie związane z gastronomią, przekazywaniem wiedzy i kształtowaniem kultury kulinarnej. Wielokrotnie nagradzany gwiazdkami Michelin szef kuchni, znany na całym świecie z kulinarnego kunsztu i pionierskiego podejścia do smaku, od lat podkreśla, że przyjemność może sprzyjać bardziej świadomym wyborom. </w:t>
      </w:r>
      <w:r>
        <w:rPr>
          <w:rFonts w:ascii="calibri" w:hAnsi="calibri" w:eastAsia="calibri" w:cs="calibri"/>
          <w:sz w:val="24"/>
          <w:szCs w:val="24"/>
          <w:b/>
        </w:rPr>
        <w:t xml:space="preserve">Poza działalnością restauracyjną angażuje się również w inicjatywy na rzecz zwiększania świadomości i długofalowych zmian, szczególnie wśród młodszych pokoleń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Waterdrop i Yannicka Alléno łączy przekonanie, że codzienne nawyki mają znaczenie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b/>
        </w:rPr>
        <w:t xml:space="preserve"> mówi Martin Murray, CEO waterdrop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Nawodnienie jest jednym z najbardziej podstawowych. Celem tej współpracy jest połączenie innowacji z kulinarnym podejściem, aby nadać nawodnieniu rangę i znaczenie porównywalne z rolą, jaką w codziennym życiu odgrywa jedzenie.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szefa kuchni smak odgrywa kluczową rolę w kształtowaniu zachowań i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Smak nie jest luksusem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stwierdza Yannick Alléno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Wywołuje emocje, tworzy wspomnienia i kształtuje nawyki. Kiedy marki podchodzą do codziennych wyborów w sposób autentyczny i dbają o przyjemność, jaka się z nimi wiąże, mogą realnie wpływać na sposób, w jaki żyją ludzie.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Partnerstwo ma charakter długoterminowy</w:t>
      </w:r>
      <w:r>
        <w:rPr>
          <w:rFonts w:ascii="calibri" w:hAnsi="calibri" w:eastAsia="calibri" w:cs="calibri"/>
          <w:sz w:val="24"/>
          <w:szCs w:val="24"/>
        </w:rPr>
        <w:t xml:space="preserve"> i opiera się na wspólnych wartościach. waterdrop i Yannick Alléno chcą wspólnie poszukiwać sposobów, dzięki którym nawodnienie może naturalnie wpisywać się we współczesny styl życia - podczas spotkań towarzyskich, w hotelach i gastronomii, w podróży oraz w codziennych sytuacjach. Jednocześnie chcą zwrócić uwagę na rolę smaku w kształtowaniu doświadczeń i wyborów.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2026-08-21T00:22:39+02:00</dcterms:created>
  <dcterms:modified xsi:type="dcterms:W3CDTF">2026-08-21T00:22:39+02:00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